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92" w:rsidRPr="00FD672B" w:rsidRDefault="00FD672B">
      <w:pPr>
        <w:rPr>
          <w:b/>
          <w:lang w:val="en-US"/>
        </w:rPr>
      </w:pPr>
      <w:r w:rsidRPr="00FD672B">
        <w:rPr>
          <w:b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3095625</wp:posOffset>
            </wp:positionH>
            <wp:positionV relativeFrom="margin">
              <wp:posOffset>-4445</wp:posOffset>
            </wp:positionV>
            <wp:extent cx="3276600" cy="3171825"/>
            <wp:effectExtent l="19050" t="0" r="0" b="0"/>
            <wp:wrapSquare wrapText="bothSides"/>
            <wp:docPr id="2" name="Εικόνα 5" descr="C:\Users\ΠΑΝΤΕΛΗΣ ΚΑΣΤΡΙΝΑΚΗΣ\Desktop\anna\images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C:\Users\ΠΑΝΤΕΛΗΣ ΚΑΣΤΡΙΝΑΚΗΣ\Desktop\anna\images (7)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304" w:rsidRPr="00C3255B" w:rsidRDefault="00FD672B" w:rsidP="00FD672B">
      <w:pPr>
        <w:spacing w:after="0" w:line="240" w:lineRule="auto"/>
        <w:rPr>
          <w:b/>
          <w:sz w:val="28"/>
          <w:lang w:val="en-US"/>
        </w:rPr>
      </w:pPr>
      <w:r w:rsidRPr="00C3255B">
        <w:rPr>
          <w:b/>
          <w:sz w:val="28"/>
        </w:rPr>
        <w:t>Τυπικό</w:t>
      </w:r>
      <w:r w:rsidRPr="00C3255B">
        <w:rPr>
          <w:b/>
          <w:sz w:val="28"/>
          <w:lang w:val="en-US"/>
        </w:rPr>
        <w:t xml:space="preserve"> </w:t>
      </w:r>
      <w:r w:rsidRPr="00C3255B">
        <w:rPr>
          <w:b/>
          <w:sz w:val="28"/>
        </w:rPr>
        <w:t>Φαρμακείο</w:t>
      </w:r>
      <w:r w:rsidRPr="00C3255B">
        <w:rPr>
          <w:b/>
          <w:sz w:val="28"/>
          <w:lang w:val="en-US"/>
        </w:rPr>
        <w:t xml:space="preserve"> </w:t>
      </w:r>
      <w:r w:rsidRPr="00C3255B">
        <w:rPr>
          <w:b/>
          <w:sz w:val="28"/>
        </w:rPr>
        <w:t>Σπιτιού</w:t>
      </w:r>
    </w:p>
    <w:p w:rsidR="00FD672B" w:rsidRPr="00C3255B" w:rsidRDefault="00FD672B" w:rsidP="00FD672B">
      <w:pPr>
        <w:spacing w:after="0" w:line="240" w:lineRule="auto"/>
        <w:jc w:val="both"/>
        <w:rPr>
          <w:b/>
          <w:lang w:val="en-US"/>
        </w:rPr>
      </w:pPr>
    </w:p>
    <w:p w:rsidR="00C3255B" w:rsidRDefault="00C3255B" w:rsidP="00FD672B">
      <w:pPr>
        <w:spacing w:after="0" w:line="240" w:lineRule="auto"/>
        <w:jc w:val="both"/>
        <w:rPr>
          <w:b/>
          <w:lang w:val="en-US"/>
        </w:rPr>
      </w:pPr>
    </w:p>
    <w:p w:rsidR="00FD672B" w:rsidRDefault="00FD672B" w:rsidP="00FD672B">
      <w:pPr>
        <w:spacing w:after="0" w:line="240" w:lineRule="auto"/>
        <w:jc w:val="both"/>
        <w:rPr>
          <w:b/>
          <w:lang w:val="en-US"/>
        </w:rPr>
      </w:pPr>
      <w:r w:rsidRPr="00FD672B">
        <w:rPr>
          <w:b/>
        </w:rPr>
        <w:t>Περιεχόμενο</w:t>
      </w:r>
      <w:r w:rsidRPr="00C3255B">
        <w:rPr>
          <w:b/>
          <w:lang w:val="en-US"/>
        </w:rPr>
        <w:t>:</w:t>
      </w:r>
    </w:p>
    <w:p w:rsidR="00C3255B" w:rsidRPr="00C3255B" w:rsidRDefault="00C3255B" w:rsidP="00FD672B">
      <w:pPr>
        <w:spacing w:after="0" w:line="240" w:lineRule="auto"/>
        <w:jc w:val="both"/>
        <w:rPr>
          <w:b/>
          <w:lang w:val="en-US"/>
        </w:rPr>
      </w:pP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after="0" w:line="360" w:lineRule="auto"/>
        <w:ind w:left="284"/>
        <w:jc w:val="both"/>
        <w:rPr>
          <w:sz w:val="24"/>
          <w:szCs w:val="24"/>
          <w:lang w:val="en-US"/>
        </w:rPr>
      </w:pPr>
      <w:r w:rsidRPr="00C3255B">
        <w:rPr>
          <w:sz w:val="24"/>
          <w:szCs w:val="24"/>
        </w:rPr>
        <w:t>Οξυζενέ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  <w:lang w:val="en-US"/>
        </w:rPr>
      </w:pPr>
      <w:proofErr w:type="spellStart"/>
      <w:r w:rsidRPr="00C3255B">
        <w:rPr>
          <w:sz w:val="24"/>
          <w:szCs w:val="24"/>
          <w:lang w:val="en-US"/>
        </w:rPr>
        <w:t>Betadine</w:t>
      </w:r>
      <w:proofErr w:type="spellEnd"/>
      <w:r w:rsidRPr="00C3255B">
        <w:rPr>
          <w:sz w:val="24"/>
          <w:szCs w:val="24"/>
          <w:lang w:val="en-US"/>
        </w:rPr>
        <w:t xml:space="preserve"> solution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 xml:space="preserve">Αντιβιοτική αλοιφή ( π.χ. </w:t>
      </w:r>
      <w:proofErr w:type="spellStart"/>
      <w:r w:rsidRPr="00C3255B">
        <w:rPr>
          <w:sz w:val="24"/>
          <w:szCs w:val="24"/>
          <w:lang w:val="en-US"/>
        </w:rPr>
        <w:t>fucidine</w:t>
      </w:r>
      <w:proofErr w:type="spellEnd"/>
      <w:r w:rsidRPr="00C3255B">
        <w:rPr>
          <w:sz w:val="24"/>
          <w:szCs w:val="24"/>
        </w:rPr>
        <w:t>)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 xml:space="preserve">Αντιβιοτικό σπρέι ( π.χ. </w:t>
      </w:r>
      <w:proofErr w:type="spellStart"/>
      <w:r w:rsidRPr="00C3255B">
        <w:rPr>
          <w:sz w:val="24"/>
          <w:szCs w:val="24"/>
          <w:lang w:val="en-US"/>
        </w:rPr>
        <w:t>pulvo</w:t>
      </w:r>
      <w:proofErr w:type="spellEnd"/>
      <w:r w:rsidRPr="00C3255B">
        <w:rPr>
          <w:sz w:val="24"/>
          <w:szCs w:val="24"/>
        </w:rPr>
        <w:t xml:space="preserve">, </w:t>
      </w:r>
      <w:proofErr w:type="spellStart"/>
      <w:r w:rsidRPr="00C3255B">
        <w:rPr>
          <w:sz w:val="24"/>
          <w:szCs w:val="24"/>
          <w:lang w:val="en-US"/>
        </w:rPr>
        <w:t>nebasetin</w:t>
      </w:r>
      <w:proofErr w:type="spellEnd"/>
      <w:r w:rsidRPr="00C3255B">
        <w:rPr>
          <w:sz w:val="24"/>
          <w:szCs w:val="24"/>
        </w:rPr>
        <w:t>)</w:t>
      </w:r>
      <w:r w:rsidRPr="00C3255B">
        <w:rPr>
          <w:noProof/>
          <w:sz w:val="24"/>
          <w:szCs w:val="24"/>
          <w:lang w:eastAsia="el-GR"/>
        </w:rPr>
        <w:t xml:space="preserve"> 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proofErr w:type="spellStart"/>
      <w:r w:rsidRPr="00C3255B">
        <w:rPr>
          <w:sz w:val="24"/>
          <w:szCs w:val="24"/>
        </w:rPr>
        <w:t>Αντισταμινική</w:t>
      </w:r>
      <w:proofErr w:type="spellEnd"/>
      <w:r w:rsidRPr="00C3255B">
        <w:rPr>
          <w:sz w:val="24"/>
          <w:szCs w:val="24"/>
        </w:rPr>
        <w:t xml:space="preserve"> αλοιφή ( π.χ. </w:t>
      </w:r>
      <w:proofErr w:type="spellStart"/>
      <w:r w:rsidRPr="00C3255B">
        <w:rPr>
          <w:sz w:val="24"/>
          <w:szCs w:val="24"/>
          <w:lang w:val="en-US"/>
        </w:rPr>
        <w:t>Fenistil</w:t>
      </w:r>
      <w:proofErr w:type="spellEnd"/>
      <w:r w:rsidRPr="00C3255B">
        <w:rPr>
          <w:sz w:val="24"/>
          <w:szCs w:val="24"/>
        </w:rPr>
        <w:t>)</w:t>
      </w:r>
    </w:p>
    <w:p w:rsidR="0078246B" w:rsidRPr="00C3255B" w:rsidRDefault="0078246B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 xml:space="preserve">Αλοιφή κρέμα τύπου </w:t>
      </w:r>
      <w:proofErr w:type="spellStart"/>
      <w:r w:rsidRPr="00C3255B">
        <w:rPr>
          <w:sz w:val="24"/>
          <w:szCs w:val="24"/>
          <w:lang w:val="en-US"/>
        </w:rPr>
        <w:t>fucicort</w:t>
      </w:r>
      <w:proofErr w:type="spellEnd"/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Αλοιφή για μικρού βαθμού εγκαύματος</w:t>
      </w:r>
    </w:p>
    <w:p w:rsidR="006672E3" w:rsidRPr="00C3255B" w:rsidRDefault="006672E3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 xml:space="preserve">Αλοιφή κρέμα τύπου </w:t>
      </w:r>
      <w:proofErr w:type="spellStart"/>
      <w:r w:rsidRPr="00C3255B">
        <w:rPr>
          <w:sz w:val="24"/>
          <w:szCs w:val="24"/>
          <w:lang w:val="en-US"/>
        </w:rPr>
        <w:t>flogo</w:t>
      </w:r>
      <w:proofErr w:type="spellEnd"/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Ψυκτικό σπρέι</w:t>
      </w:r>
    </w:p>
    <w:p w:rsidR="00683304" w:rsidRPr="00C3255B" w:rsidRDefault="00FD672B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proofErr w:type="spellStart"/>
      <w:r w:rsidRPr="00C3255B">
        <w:rPr>
          <w:sz w:val="24"/>
          <w:szCs w:val="24"/>
          <w:lang w:val="en-US"/>
        </w:rPr>
        <w:t>Depon</w:t>
      </w:r>
      <w:proofErr w:type="spellEnd"/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Ασπιρίνη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Φυσιολογικός ορός των 500</w:t>
      </w:r>
      <w:r w:rsidRPr="00C3255B">
        <w:rPr>
          <w:sz w:val="24"/>
          <w:szCs w:val="24"/>
          <w:lang w:val="en-US"/>
        </w:rPr>
        <w:t>ml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Φυσιολογικός ορός  σε αμπούλες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Αποστειρωμένες γάζες σε διάφορα μεγέθη</w:t>
      </w:r>
    </w:p>
    <w:p w:rsidR="0078246B" w:rsidRPr="00C3255B" w:rsidRDefault="0078246B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Αποστειρωμένες αυτοκόλλητες γάζες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Γάζες</w:t>
      </w:r>
      <w:r w:rsidR="006672E3" w:rsidRPr="00C3255B">
        <w:rPr>
          <w:sz w:val="24"/>
          <w:szCs w:val="24"/>
        </w:rPr>
        <w:t xml:space="preserve"> </w:t>
      </w:r>
      <w:proofErr w:type="spellStart"/>
      <w:r w:rsidR="006672E3" w:rsidRPr="00C3255B">
        <w:rPr>
          <w:sz w:val="24"/>
          <w:szCs w:val="24"/>
        </w:rPr>
        <w:t>βαζελινούχες</w:t>
      </w:r>
      <w:proofErr w:type="spellEnd"/>
      <w:r w:rsidR="006672E3" w:rsidRPr="00C3255B">
        <w:rPr>
          <w:sz w:val="24"/>
          <w:szCs w:val="24"/>
        </w:rPr>
        <w:t xml:space="preserve"> </w:t>
      </w:r>
      <w:r w:rsidRPr="00C3255B">
        <w:rPr>
          <w:sz w:val="24"/>
          <w:szCs w:val="24"/>
        </w:rPr>
        <w:t xml:space="preserve"> </w:t>
      </w:r>
      <w:proofErr w:type="spellStart"/>
      <w:r w:rsidRPr="00C3255B">
        <w:rPr>
          <w:sz w:val="24"/>
          <w:szCs w:val="24"/>
          <w:lang w:val="en-US"/>
        </w:rPr>
        <w:t>fucidine</w:t>
      </w:r>
      <w:proofErr w:type="spellEnd"/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Ελαστικούς επιδέσμους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proofErr w:type="spellStart"/>
      <w:r w:rsidRPr="00C3255B">
        <w:rPr>
          <w:sz w:val="24"/>
          <w:szCs w:val="24"/>
        </w:rPr>
        <w:t>Λευκοπλάστ</w:t>
      </w:r>
      <w:proofErr w:type="spellEnd"/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Ψαλίδι</w:t>
      </w:r>
      <w:r w:rsidR="0078246B" w:rsidRPr="00C3255B">
        <w:rPr>
          <w:sz w:val="24"/>
          <w:szCs w:val="24"/>
        </w:rPr>
        <w:t xml:space="preserve"> Ά-</w:t>
      </w:r>
      <w:proofErr w:type="spellStart"/>
      <w:r w:rsidR="0078246B" w:rsidRPr="00C3255B">
        <w:rPr>
          <w:sz w:val="24"/>
          <w:szCs w:val="24"/>
        </w:rPr>
        <w:t>Βοηθειων</w:t>
      </w:r>
      <w:proofErr w:type="spellEnd"/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Θερμόμετρο</w:t>
      </w:r>
      <w:r w:rsidR="0078246B" w:rsidRPr="00C3255B">
        <w:rPr>
          <w:sz w:val="24"/>
          <w:szCs w:val="24"/>
        </w:rPr>
        <w:t xml:space="preserve"> ηλεκτρονικό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Σύριγγα (για πλύσεις)</w:t>
      </w:r>
    </w:p>
    <w:p w:rsidR="00E5651C" w:rsidRPr="00C3255B" w:rsidRDefault="00E5651C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 xml:space="preserve">Λαβίδα πλαστική </w:t>
      </w:r>
      <w:proofErr w:type="spellStart"/>
      <w:r w:rsidRPr="00C3255B">
        <w:rPr>
          <w:sz w:val="24"/>
          <w:szCs w:val="24"/>
        </w:rPr>
        <w:t>αποσειρωμένη</w:t>
      </w:r>
      <w:proofErr w:type="spellEnd"/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 xml:space="preserve">Γάντια μιας χρήσεως  </w:t>
      </w:r>
      <w:r w:rsidRPr="00C3255B">
        <w:rPr>
          <w:sz w:val="24"/>
          <w:szCs w:val="24"/>
          <w:lang w:val="en-US"/>
        </w:rPr>
        <w:t>latex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Ισοθερμική κουβέρτα</w:t>
      </w:r>
    </w:p>
    <w:p w:rsidR="00683304" w:rsidRPr="00C3255B" w:rsidRDefault="00683304" w:rsidP="00C3255B">
      <w:pPr>
        <w:pStyle w:val="ListParagraph"/>
        <w:numPr>
          <w:ilvl w:val="0"/>
          <w:numId w:val="2"/>
        </w:numPr>
        <w:spacing w:line="360" w:lineRule="auto"/>
        <w:ind w:left="284"/>
        <w:jc w:val="both"/>
        <w:rPr>
          <w:sz w:val="24"/>
          <w:szCs w:val="24"/>
        </w:rPr>
      </w:pPr>
      <w:r w:rsidRPr="00C3255B">
        <w:rPr>
          <w:sz w:val="24"/>
          <w:szCs w:val="24"/>
        </w:rPr>
        <w:t>Μαντηλάκι τεχνητής αναπνοής</w:t>
      </w:r>
    </w:p>
    <w:p w:rsidR="00683304" w:rsidRPr="00C3255B" w:rsidRDefault="003D502B" w:rsidP="00C3255B">
      <w:pPr>
        <w:pStyle w:val="ListParagraph"/>
        <w:numPr>
          <w:ilvl w:val="0"/>
          <w:numId w:val="2"/>
        </w:numPr>
        <w:spacing w:line="360" w:lineRule="auto"/>
        <w:ind w:left="284"/>
        <w:rPr>
          <w:sz w:val="24"/>
          <w:szCs w:val="24"/>
        </w:rPr>
      </w:pPr>
      <w:r w:rsidRPr="00C3255B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2352675</wp:posOffset>
            </wp:positionH>
            <wp:positionV relativeFrom="margin">
              <wp:posOffset>9472930</wp:posOffset>
            </wp:positionV>
            <wp:extent cx="1123950" cy="971550"/>
            <wp:effectExtent l="19050" t="0" r="0" b="0"/>
            <wp:wrapSquare wrapText="bothSides"/>
            <wp:docPr id="3" name="Εικόνα 1" descr="C:\Users\ΠΑΝΤΕΛΗΣ ΚΑΣΤΡΙΝΑΚΗΣ\Desktop\edok s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ΠΑΝΤΕΛΗΣ ΚΑΣΤΡΙΝΑΚΗΣ\Desktop\edok si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55B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9282430</wp:posOffset>
            </wp:positionV>
            <wp:extent cx="1838325" cy="1162050"/>
            <wp:effectExtent l="19050" t="0" r="9525" b="0"/>
            <wp:wrapSquare wrapText="bothSides"/>
            <wp:docPr id="4" name="Picture 3" descr="diktio igeion pole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ktio igeion poleon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55B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9596755</wp:posOffset>
            </wp:positionV>
            <wp:extent cx="1295400" cy="647700"/>
            <wp:effectExtent l="0" t="0" r="0" b="0"/>
            <wp:wrapSquare wrapText="bothSides"/>
            <wp:docPr id="10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646113"/>
                      <a:chOff x="7308850" y="2133600"/>
                      <a:chExt cx="1295400" cy="646113"/>
                    </a:xfrm>
                  </a:grpSpPr>
                  <a:sp>
                    <a:nvSpPr>
                      <a:cNvPr id="2087" name="TextBox 3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308850" y="2133600"/>
                        <a:ext cx="12954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en-US" dirty="0"/>
                            <a:t>LOGO </a:t>
                          </a:r>
                          <a:r>
                            <a:rPr lang="el-GR" dirty="0"/>
                            <a:t>ΔΗΜΟΥ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FD672B" w:rsidRPr="00C3255B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4057650</wp:posOffset>
            </wp:positionH>
            <wp:positionV relativeFrom="margin">
              <wp:posOffset>9368155</wp:posOffset>
            </wp:positionV>
            <wp:extent cx="2124075" cy="1076325"/>
            <wp:effectExtent l="19050" t="0" r="0" b="0"/>
            <wp:wrapSquare wrapText="bothSides"/>
            <wp:docPr id="6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24075" cy="1079500"/>
                      <a:chOff x="7019925" y="1773238"/>
                      <a:chExt cx="2124075" cy="1079500"/>
                    </a:xfrm>
                  </a:grpSpPr>
                  <a:sp>
                    <a:nvSpPr>
                      <a:cNvPr id="39" name="Rectangle 38"/>
                      <a:cNvSpPr/>
                    </a:nvSpPr>
                    <a:spPr>
                      <a:xfrm>
                        <a:off x="7019925" y="1773238"/>
                        <a:ext cx="2124075" cy="10795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l-G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l-GR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78246B" w:rsidRPr="00C3255B">
        <w:rPr>
          <w:sz w:val="24"/>
          <w:szCs w:val="24"/>
        </w:rPr>
        <w:t>Πιεσόμετρο με μανόμετρο</w:t>
      </w:r>
    </w:p>
    <w:sectPr w:rsidR="00683304" w:rsidRPr="00C3255B" w:rsidSect="00FD672B">
      <w:pgSz w:w="11906" w:h="16838"/>
      <w:pgMar w:top="142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F63CE"/>
    <w:multiLevelType w:val="hybridMultilevel"/>
    <w:tmpl w:val="43C89BB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2A2E8E"/>
    <w:multiLevelType w:val="hybridMultilevel"/>
    <w:tmpl w:val="93BC3E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3304"/>
    <w:rsid w:val="0020680D"/>
    <w:rsid w:val="00295592"/>
    <w:rsid w:val="003D502B"/>
    <w:rsid w:val="005459B4"/>
    <w:rsid w:val="00643050"/>
    <w:rsid w:val="006672E3"/>
    <w:rsid w:val="00683304"/>
    <w:rsid w:val="0078246B"/>
    <w:rsid w:val="00C3255B"/>
    <w:rsid w:val="00D75CA9"/>
    <w:rsid w:val="00E5651C"/>
    <w:rsid w:val="00FD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3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83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C325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9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Goldfish_92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ΠΑΝΤΕΛΗΣ ΚΑΣΤΡΙΝΑΚΗΣ</dc:creator>
  <cp:lastModifiedBy>efinitsi</cp:lastModifiedBy>
  <cp:revision>7</cp:revision>
  <dcterms:created xsi:type="dcterms:W3CDTF">2015-05-10T21:48:00Z</dcterms:created>
  <dcterms:modified xsi:type="dcterms:W3CDTF">2015-10-14T07:41:00Z</dcterms:modified>
</cp:coreProperties>
</file>